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986D" w14:textId="77777777" w:rsidR="00B737D4" w:rsidRPr="007872B6" w:rsidRDefault="00B737D4" w:rsidP="00B737D4">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20D2FE43">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BC169CC" w14:textId="0E38A6E0" w:rsidR="00B737D4" w:rsidRDefault="000B5C1F" w:rsidP="00B737D4">
      <w:pPr>
        <w:ind w:left="-567" w:right="-567"/>
      </w:pPr>
      <w:r>
        <w:t xml:space="preserve">                                </w:t>
      </w:r>
    </w:p>
    <w:p w14:paraId="0A6B6402" w14:textId="0E5B7086" w:rsidR="004B6C9E" w:rsidRPr="00B737D4" w:rsidRDefault="000B5C1F" w:rsidP="00B737D4">
      <w:pPr>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53C109BD"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2A61E5EB"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61622478"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 xml:space="preserve">Participate in continuing professional development through internal and external networks and events </w:t>
      </w:r>
      <w:proofErr w:type="gramStart"/>
      <w:r w:rsidRPr="1915422A">
        <w:rPr>
          <w:b w:val="0"/>
          <w:bCs w:val="0"/>
          <w:sz w:val="22"/>
          <w:szCs w:val="22"/>
          <w:u w:val="none"/>
        </w:rPr>
        <w:t>in order to</w:t>
      </w:r>
      <w:proofErr w:type="gramEnd"/>
      <w:r w:rsidRPr="1915422A">
        <w:rPr>
          <w:b w:val="0"/>
          <w:bCs w:val="0"/>
          <w:sz w:val="22"/>
          <w:szCs w:val="22"/>
          <w:u w:val="none"/>
        </w:rPr>
        <w:t xml:space="preserve">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5B11455A"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14:paraId="703C8328" w14:textId="6B3ACE24"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23F3006A">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23F3006A">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23F3006A">
        <w:trPr>
          <w:trHeight w:val="467"/>
        </w:trPr>
        <w:tc>
          <w:tcPr>
            <w:tcW w:w="5778" w:type="dxa"/>
          </w:tcPr>
          <w:p w14:paraId="60B904DC" w14:textId="4CFF92E2" w:rsidR="00764537" w:rsidRPr="0042285E" w:rsidRDefault="0E894631" w:rsidP="23F3006A">
            <w:pPr>
              <w:rPr>
                <w:rFonts w:ascii="Arial" w:hAnsi="Arial" w:cs="Arial"/>
                <w:color w:val="000000"/>
              </w:rPr>
            </w:pPr>
            <w:r w:rsidRPr="23F3006A">
              <w:rPr>
                <w:rFonts w:ascii="Arial" w:hAnsi="Arial" w:cs="Arial"/>
                <w:color w:val="000000" w:themeColor="text1"/>
              </w:rPr>
              <w:t xml:space="preserve">Relevant </w:t>
            </w:r>
            <w:r w:rsidR="00764537" w:rsidRPr="23F3006A">
              <w:rPr>
                <w:rFonts w:ascii="Arial" w:hAnsi="Arial" w:cs="Arial"/>
                <w:color w:val="000000" w:themeColor="text1"/>
              </w:rPr>
              <w:t>PhD / doctorate</w:t>
            </w:r>
          </w:p>
        </w:tc>
        <w:tc>
          <w:tcPr>
            <w:tcW w:w="1984" w:type="dxa"/>
          </w:tcPr>
          <w:p w14:paraId="34FC6562" w14:textId="39DB7B34" w:rsidR="00764537" w:rsidRDefault="000144EE"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23F3006A">
        <w:trPr>
          <w:trHeight w:val="467"/>
        </w:trPr>
        <w:tc>
          <w:tcPr>
            <w:tcW w:w="5778" w:type="dxa"/>
          </w:tcPr>
          <w:p w14:paraId="2A4EE94D" w14:textId="6690D7FD" w:rsidR="00C26101" w:rsidRPr="0038564E" w:rsidRDefault="003F0163" w:rsidP="005702D1">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23F3006A">
        <w:trPr>
          <w:trHeight w:val="467"/>
        </w:trPr>
        <w:tc>
          <w:tcPr>
            <w:tcW w:w="5778" w:type="dxa"/>
          </w:tcPr>
          <w:p w14:paraId="2F23311B" w14:textId="77777777" w:rsidR="000E623B" w:rsidRPr="00B019B7" w:rsidRDefault="000E623B" w:rsidP="000E623B">
            <w:pPr>
              <w:rPr>
                <w:rFonts w:ascii="Arial" w:hAnsi="Arial" w:cs="Arial"/>
                <w:color w:val="0563C1"/>
                <w:szCs w:val="22"/>
                <w:u w:val="single"/>
              </w:rPr>
            </w:pPr>
            <w:hyperlink r:id="rId16" w:history="1">
              <w:r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5B32312F"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0D60BA1">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lastRenderedPageBreak/>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w:t>
            </w:r>
            <w:r w:rsidR="4937ABD0" w:rsidRPr="5F50919B">
              <w:rPr>
                <w:rFonts w:ascii="Arial" w:hAnsi="Arial" w:cs="Arial"/>
              </w:rPr>
              <w:lastRenderedPageBreak/>
              <w:t>Teaching Assessment</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0D60BA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450E8547" w14:textId="3F3A925F" w:rsidR="00962436" w:rsidRDefault="00962436" w:rsidP="00962436">
      <w:pPr>
        <w:pStyle w:val="Heading2"/>
      </w:pPr>
      <w:r w:rsidRPr="00962436">
        <w:t>The Leading in York St John Framework </w:t>
      </w:r>
    </w:p>
    <w:p w14:paraId="0C2FF419" w14:textId="77777777" w:rsidR="00962436" w:rsidRPr="00962436" w:rsidRDefault="00962436" w:rsidP="00962436"/>
    <w:p w14:paraId="1AE70D9F" w14:textId="61FC51CB" w:rsidR="00962436" w:rsidRDefault="00962436" w:rsidP="00962436">
      <w:pPr>
        <w:rPr>
          <w:rFonts w:ascii="Arial" w:hAnsi="Arial" w:cs="Arial"/>
        </w:rPr>
      </w:pPr>
      <w:r w:rsidRPr="00962436">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 </w:t>
      </w:r>
    </w:p>
    <w:p w14:paraId="675EEBC6" w14:textId="77777777" w:rsidR="00962436" w:rsidRPr="00962436" w:rsidRDefault="00962436" w:rsidP="00962436">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962436" w:rsidRPr="00962436" w14:paraId="13D1128B" w14:textId="77777777">
        <w:trPr>
          <w:trHeight w:val="465"/>
        </w:trPr>
        <w:tc>
          <w:tcPr>
            <w:tcW w:w="2235" w:type="dxa"/>
            <w:tcBorders>
              <w:top w:val="single" w:sz="6" w:space="0" w:color="BFBFBF"/>
              <w:left w:val="single" w:sz="6" w:space="0" w:color="BFBFBF"/>
              <w:bottom w:val="single" w:sz="6" w:space="0" w:color="BFBFBF"/>
              <w:right w:val="single" w:sz="6" w:space="0" w:color="BFBFBF"/>
            </w:tcBorders>
            <w:hideMark/>
          </w:tcPr>
          <w:p w14:paraId="2D02494E" w14:textId="77777777" w:rsidR="00962436" w:rsidRPr="00962436" w:rsidRDefault="00962436" w:rsidP="00962436">
            <w:pPr>
              <w:rPr>
                <w:rFonts w:ascii="Arial" w:hAnsi="Arial" w:cs="Arial"/>
                <w:b/>
                <w:bCs/>
              </w:rPr>
            </w:pPr>
            <w:r w:rsidRPr="00962436">
              <w:rPr>
                <w:rFonts w:ascii="Arial" w:hAnsi="Arial" w:cs="Arial"/>
                <w:b/>
                <w:bCs/>
              </w:rPr>
              <w:t>Performance and Accountability </w:t>
            </w:r>
          </w:p>
        </w:tc>
        <w:tc>
          <w:tcPr>
            <w:tcW w:w="7500" w:type="dxa"/>
            <w:tcBorders>
              <w:top w:val="single" w:sz="6" w:space="0" w:color="BFBFBF"/>
              <w:left w:val="single" w:sz="6" w:space="0" w:color="BFBFBF"/>
              <w:bottom w:val="single" w:sz="6" w:space="0" w:color="BFBFBF"/>
              <w:right w:val="single" w:sz="6" w:space="0" w:color="BFBFBF"/>
            </w:tcBorders>
            <w:hideMark/>
          </w:tcPr>
          <w:p w14:paraId="4BC3062F" w14:textId="77777777" w:rsidR="00962436" w:rsidRPr="00962436" w:rsidRDefault="00962436" w:rsidP="00962436">
            <w:pPr>
              <w:rPr>
                <w:rFonts w:ascii="Arial" w:hAnsi="Arial" w:cs="Arial"/>
              </w:rPr>
            </w:pPr>
            <w:r w:rsidRPr="00962436">
              <w:rPr>
                <w:rFonts w:ascii="Arial" w:hAnsi="Arial" w:cs="Arial"/>
              </w:rPr>
              <w:t>We hold our people, and ourselves, accountable for delivering the University Strategy </w:t>
            </w:r>
          </w:p>
        </w:tc>
      </w:tr>
      <w:tr w:rsidR="00962436" w:rsidRPr="00962436" w14:paraId="0E69D929" w14:textId="77777777">
        <w:trPr>
          <w:trHeight w:val="555"/>
        </w:trPr>
        <w:tc>
          <w:tcPr>
            <w:tcW w:w="2235" w:type="dxa"/>
            <w:tcBorders>
              <w:top w:val="single" w:sz="6" w:space="0" w:color="BFBFBF"/>
              <w:left w:val="single" w:sz="6" w:space="0" w:color="BFBFBF"/>
              <w:bottom w:val="single" w:sz="6" w:space="0" w:color="BFBFBF"/>
              <w:right w:val="single" w:sz="6" w:space="0" w:color="BFBFBF"/>
            </w:tcBorders>
            <w:hideMark/>
          </w:tcPr>
          <w:p w14:paraId="56C10D53" w14:textId="77777777" w:rsidR="00962436" w:rsidRPr="00962436" w:rsidRDefault="00962436" w:rsidP="00962436">
            <w:pPr>
              <w:rPr>
                <w:rFonts w:ascii="Arial" w:hAnsi="Arial" w:cs="Arial"/>
                <w:b/>
                <w:bCs/>
              </w:rPr>
            </w:pPr>
            <w:r w:rsidRPr="00962436">
              <w:rPr>
                <w:rFonts w:ascii="Arial" w:hAnsi="Arial" w:cs="Arial"/>
                <w:b/>
                <w:bCs/>
              </w:rPr>
              <w:t>Leading the Organisation </w:t>
            </w:r>
          </w:p>
        </w:tc>
        <w:tc>
          <w:tcPr>
            <w:tcW w:w="7500" w:type="dxa"/>
            <w:tcBorders>
              <w:top w:val="single" w:sz="6" w:space="0" w:color="BFBFBF"/>
              <w:left w:val="single" w:sz="6" w:space="0" w:color="BFBFBF"/>
              <w:bottom w:val="single" w:sz="6" w:space="0" w:color="BFBFBF"/>
              <w:right w:val="single" w:sz="6" w:space="0" w:color="BFBFBF"/>
            </w:tcBorders>
            <w:hideMark/>
          </w:tcPr>
          <w:p w14:paraId="47291726" w14:textId="77777777" w:rsidR="00962436" w:rsidRPr="00962436" w:rsidRDefault="00962436" w:rsidP="00962436">
            <w:pPr>
              <w:rPr>
                <w:rFonts w:ascii="Arial" w:hAnsi="Arial" w:cs="Arial"/>
              </w:rPr>
            </w:pPr>
            <w:r w:rsidRPr="00962436">
              <w:rPr>
                <w:rFonts w:ascii="Arial" w:hAnsi="Arial" w:cs="Arial"/>
              </w:rPr>
              <w:t>We help the organisation, and our teams, to navigate change, complexity and uncertainty </w:t>
            </w:r>
          </w:p>
        </w:tc>
      </w:tr>
      <w:tr w:rsidR="00962436" w:rsidRPr="00962436" w14:paraId="769E8FFC" w14:textId="77777777">
        <w:trPr>
          <w:trHeight w:val="600"/>
        </w:trPr>
        <w:tc>
          <w:tcPr>
            <w:tcW w:w="2235" w:type="dxa"/>
            <w:tcBorders>
              <w:top w:val="single" w:sz="6" w:space="0" w:color="BFBFBF"/>
              <w:left w:val="single" w:sz="6" w:space="0" w:color="BFBFBF"/>
              <w:bottom w:val="single" w:sz="6" w:space="0" w:color="BFBFBF"/>
              <w:right w:val="single" w:sz="6" w:space="0" w:color="BFBFBF"/>
            </w:tcBorders>
            <w:hideMark/>
          </w:tcPr>
          <w:p w14:paraId="0DBCB0E5" w14:textId="77777777" w:rsidR="00962436" w:rsidRPr="00962436" w:rsidRDefault="00962436" w:rsidP="00962436">
            <w:pPr>
              <w:rPr>
                <w:rFonts w:ascii="Arial" w:hAnsi="Arial" w:cs="Arial"/>
                <w:b/>
                <w:bCs/>
              </w:rPr>
            </w:pPr>
            <w:r w:rsidRPr="00962436">
              <w:rPr>
                <w:rFonts w:ascii="Arial" w:hAnsi="Arial" w:cs="Arial"/>
                <w:b/>
                <w:bCs/>
              </w:rPr>
              <w:t>Integrity, Trust </w:t>
            </w:r>
          </w:p>
          <w:p w14:paraId="1ADB011C" w14:textId="77777777" w:rsidR="00962436" w:rsidRPr="00962436" w:rsidRDefault="00962436" w:rsidP="00962436">
            <w:pPr>
              <w:rPr>
                <w:rFonts w:ascii="Arial" w:hAnsi="Arial" w:cs="Arial"/>
                <w:b/>
                <w:bCs/>
              </w:rPr>
            </w:pPr>
            <w:r w:rsidRPr="00962436">
              <w:rPr>
                <w:rFonts w:ascii="Arial" w:hAnsi="Arial" w:cs="Arial"/>
                <w:b/>
                <w:bCs/>
              </w:rPr>
              <w:t>and Inclusion </w:t>
            </w:r>
          </w:p>
        </w:tc>
        <w:tc>
          <w:tcPr>
            <w:tcW w:w="7500" w:type="dxa"/>
            <w:tcBorders>
              <w:top w:val="single" w:sz="6" w:space="0" w:color="BFBFBF"/>
              <w:left w:val="single" w:sz="6" w:space="0" w:color="BFBFBF"/>
              <w:bottom w:val="single" w:sz="6" w:space="0" w:color="BFBFBF"/>
              <w:right w:val="single" w:sz="6" w:space="0" w:color="BFBFBF"/>
            </w:tcBorders>
            <w:hideMark/>
          </w:tcPr>
          <w:p w14:paraId="5EC64053" w14:textId="77777777" w:rsidR="00962436" w:rsidRPr="00962436" w:rsidRDefault="00962436" w:rsidP="00962436">
            <w:pPr>
              <w:rPr>
                <w:rFonts w:ascii="Arial" w:hAnsi="Arial" w:cs="Arial"/>
              </w:rPr>
            </w:pPr>
            <w:r w:rsidRPr="00962436">
              <w:rPr>
                <w:rFonts w:ascii="Arial" w:hAnsi="Arial" w:cs="Arial"/>
              </w:rPr>
              <w:t>We demonstrate YSJ values and leadership behaviours in our professional approach </w:t>
            </w:r>
          </w:p>
        </w:tc>
      </w:tr>
      <w:tr w:rsidR="00962436" w:rsidRPr="00962436" w14:paraId="3ED84A5E"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3C069C9A" w14:textId="77777777" w:rsidR="00962436" w:rsidRPr="00962436" w:rsidRDefault="00962436" w:rsidP="00962436">
            <w:pPr>
              <w:rPr>
                <w:rFonts w:ascii="Arial" w:hAnsi="Arial" w:cs="Arial"/>
                <w:b/>
                <w:bCs/>
              </w:rPr>
            </w:pPr>
            <w:r w:rsidRPr="00962436">
              <w:rPr>
                <w:rFonts w:ascii="Arial" w:hAnsi="Arial" w:cs="Arial"/>
                <w:b/>
                <w:bCs/>
              </w:rPr>
              <w:t>Communication </w:t>
            </w:r>
          </w:p>
          <w:p w14:paraId="64B282B4" w14:textId="77777777" w:rsidR="00962436" w:rsidRPr="00962436" w:rsidRDefault="00962436" w:rsidP="00962436">
            <w:pPr>
              <w:rPr>
                <w:rFonts w:ascii="Arial" w:hAnsi="Arial" w:cs="Arial"/>
                <w:b/>
                <w:bCs/>
              </w:rPr>
            </w:pPr>
            <w:r w:rsidRPr="00962436">
              <w:rPr>
                <w:rFonts w:ascii="Arial" w:hAnsi="Arial" w:cs="Arial"/>
                <w:b/>
                <w:bCs/>
              </w:rPr>
              <w:t>and Collaboration </w:t>
            </w:r>
          </w:p>
        </w:tc>
        <w:tc>
          <w:tcPr>
            <w:tcW w:w="7500" w:type="dxa"/>
            <w:tcBorders>
              <w:top w:val="single" w:sz="6" w:space="0" w:color="BFBFBF"/>
              <w:left w:val="single" w:sz="6" w:space="0" w:color="BFBFBF"/>
              <w:bottom w:val="single" w:sz="6" w:space="0" w:color="BFBFBF"/>
              <w:right w:val="single" w:sz="6" w:space="0" w:color="BFBFBF"/>
            </w:tcBorders>
            <w:hideMark/>
          </w:tcPr>
          <w:p w14:paraId="2F4D2D86" w14:textId="77777777" w:rsidR="00962436" w:rsidRPr="00962436" w:rsidRDefault="00962436" w:rsidP="00962436">
            <w:pPr>
              <w:rPr>
                <w:rFonts w:ascii="Arial" w:hAnsi="Arial" w:cs="Arial"/>
              </w:rPr>
            </w:pPr>
            <w:r w:rsidRPr="00962436">
              <w:rPr>
                <w:rFonts w:ascii="Arial" w:hAnsi="Arial" w:cs="Arial"/>
              </w:rPr>
              <w:t>We collaborate across our leadership community, supporting each other in achieving our University Strategy </w:t>
            </w:r>
          </w:p>
        </w:tc>
      </w:tr>
      <w:tr w:rsidR="00962436" w:rsidRPr="00962436" w14:paraId="1AAD2D4E"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0AA9C614" w14:textId="77777777" w:rsidR="00962436" w:rsidRPr="00962436" w:rsidRDefault="00962436" w:rsidP="00962436">
            <w:pPr>
              <w:rPr>
                <w:rFonts w:ascii="Arial" w:hAnsi="Arial" w:cs="Arial"/>
                <w:b/>
                <w:bCs/>
              </w:rPr>
            </w:pPr>
            <w:r w:rsidRPr="00962436">
              <w:rPr>
                <w:rFonts w:ascii="Arial" w:hAnsi="Arial" w:cs="Arial"/>
                <w:b/>
                <w:bCs/>
              </w:rPr>
              <w:t>Support and </w:t>
            </w:r>
          </w:p>
          <w:p w14:paraId="2E209D25" w14:textId="77777777" w:rsidR="00962436" w:rsidRPr="00962436" w:rsidRDefault="00962436" w:rsidP="00962436">
            <w:pPr>
              <w:rPr>
                <w:rFonts w:ascii="Arial" w:hAnsi="Arial" w:cs="Arial"/>
                <w:b/>
                <w:bCs/>
              </w:rPr>
            </w:pPr>
            <w:r w:rsidRPr="00962436">
              <w:rPr>
                <w:rFonts w:ascii="Arial" w:hAnsi="Arial" w:cs="Arial"/>
                <w:b/>
                <w:bCs/>
              </w:rPr>
              <w:t>Wellbeing </w:t>
            </w:r>
          </w:p>
        </w:tc>
        <w:tc>
          <w:tcPr>
            <w:tcW w:w="7500" w:type="dxa"/>
            <w:tcBorders>
              <w:top w:val="single" w:sz="6" w:space="0" w:color="BFBFBF"/>
              <w:left w:val="single" w:sz="6" w:space="0" w:color="BFBFBF"/>
              <w:bottom w:val="single" w:sz="6" w:space="0" w:color="BFBFBF"/>
              <w:right w:val="single" w:sz="6" w:space="0" w:color="BFBFBF"/>
            </w:tcBorders>
            <w:hideMark/>
          </w:tcPr>
          <w:p w14:paraId="343970E7" w14:textId="77777777" w:rsidR="00962436" w:rsidRPr="00962436" w:rsidRDefault="00962436" w:rsidP="00962436">
            <w:pPr>
              <w:rPr>
                <w:rFonts w:ascii="Arial" w:hAnsi="Arial" w:cs="Arial"/>
              </w:rPr>
            </w:pPr>
            <w:r w:rsidRPr="00962436">
              <w:rPr>
                <w:rFonts w:ascii="Arial" w:hAnsi="Arial" w:cs="Arial"/>
              </w:rPr>
              <w:t>We show genuine care for our people and foster a positive culture of wellbeing </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674F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70D4" w14:textId="77777777" w:rsidR="003E19C9" w:rsidRDefault="003E19C9" w:rsidP="00EB316B">
      <w:r>
        <w:separator/>
      </w:r>
    </w:p>
  </w:endnote>
  <w:endnote w:type="continuationSeparator" w:id="0">
    <w:p w14:paraId="3ACB76A5" w14:textId="77777777" w:rsidR="003E19C9" w:rsidRDefault="003E19C9" w:rsidP="00EB316B">
      <w:r>
        <w:continuationSeparator/>
      </w:r>
    </w:p>
  </w:endnote>
  <w:endnote w:type="continuationNotice" w:id="1">
    <w:p w14:paraId="749521EE" w14:textId="77777777" w:rsidR="003E19C9" w:rsidRDefault="003E1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191D" w14:textId="77777777" w:rsidR="003E19C9" w:rsidRDefault="003E19C9" w:rsidP="00EB316B">
      <w:r>
        <w:separator/>
      </w:r>
    </w:p>
  </w:footnote>
  <w:footnote w:type="continuationSeparator" w:id="0">
    <w:p w14:paraId="5E513FDC" w14:textId="77777777" w:rsidR="003E19C9" w:rsidRDefault="003E19C9" w:rsidP="00EB316B">
      <w:r>
        <w:continuationSeparator/>
      </w:r>
    </w:p>
  </w:footnote>
  <w:footnote w:type="continuationNotice" w:id="1">
    <w:p w14:paraId="55FC6227" w14:textId="77777777" w:rsidR="003E19C9" w:rsidRDefault="003E19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19C9"/>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62436"/>
    <w:rsid w:val="009954AD"/>
    <w:rsid w:val="009961D5"/>
    <w:rsid w:val="009D0E2A"/>
    <w:rsid w:val="009D1B1D"/>
    <w:rsid w:val="009F22B0"/>
    <w:rsid w:val="009F782D"/>
    <w:rsid w:val="00A02021"/>
    <w:rsid w:val="00A03C6F"/>
    <w:rsid w:val="00A14A51"/>
    <w:rsid w:val="00A1538C"/>
    <w:rsid w:val="00A160D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c4db9a10e8f049499303f33bb94cc054">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f6010f02cbbec7b455f53c1a3da20a4b"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BDF7C-8222-4D93-9335-6CEA4959B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4.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1078</Words>
  <Characters>6146</Characters>
  <Application>Microsoft Office Word</Application>
  <DocSecurity>2</DocSecurity>
  <Lines>51</Lines>
  <Paragraphs>14</Paragraphs>
  <ScaleCrop>false</ScaleCrop>
  <Company>York St John College</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Jiale Yin</cp:lastModifiedBy>
  <cp:revision>7</cp:revision>
  <dcterms:created xsi:type="dcterms:W3CDTF">2024-03-22T10:33:00Z</dcterms:created>
  <dcterms:modified xsi:type="dcterms:W3CDTF">2025-12-19T10:14:00Z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